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9A2B3" w14:textId="77777777" w:rsidR="009E16B9" w:rsidRDefault="009E16B9">
      <w:r>
        <w:rPr>
          <w:rFonts w:hint="eastAsia"/>
        </w:rPr>
        <w:t>様式第１号</w:t>
      </w:r>
      <w:r>
        <w:rPr>
          <w:rFonts w:ascii="ＭＳ 明朝" w:hAnsi="ＭＳ 明朝"/>
        </w:rPr>
        <w:t>(</w:t>
      </w:r>
      <w:r>
        <w:rPr>
          <w:rFonts w:hint="eastAsia"/>
        </w:rPr>
        <w:t>第４条関係</w:t>
      </w:r>
      <w:r>
        <w:rPr>
          <w:rFonts w:ascii="ＭＳ 明朝" w:hAnsi="ＭＳ 明朝"/>
        </w:rPr>
        <w:t>)</w:t>
      </w:r>
    </w:p>
    <w:p w14:paraId="380363A7" w14:textId="77777777" w:rsidR="009E16B9" w:rsidRDefault="009E16B9"/>
    <w:p w14:paraId="7512C11A" w14:textId="77777777" w:rsidR="009E16B9" w:rsidRDefault="009E16B9">
      <w:pPr>
        <w:jc w:val="right"/>
      </w:pPr>
      <w:r>
        <w:rPr>
          <w:rFonts w:hint="eastAsia"/>
        </w:rPr>
        <w:t xml:space="preserve">令和　　年　　月　　日　</w:t>
      </w:r>
    </w:p>
    <w:p w14:paraId="6B86EE91" w14:textId="77777777" w:rsidR="009E16B9" w:rsidRDefault="009E16B9">
      <w:pPr>
        <w:rPr>
          <w:rFonts w:cs="Times New Roman"/>
        </w:rPr>
      </w:pPr>
    </w:p>
    <w:p w14:paraId="327B0EB6" w14:textId="77777777" w:rsidR="009E16B9" w:rsidRDefault="009E16B9">
      <w:r>
        <w:rPr>
          <w:rFonts w:hint="eastAsia"/>
        </w:rPr>
        <w:t>郡上市長　山川　弘保　様</w:t>
      </w:r>
    </w:p>
    <w:p w14:paraId="35F03475" w14:textId="77777777" w:rsidR="009E16B9" w:rsidRDefault="009E16B9">
      <w:pPr>
        <w:rPr>
          <w:rFonts w:cs="Times New Roman"/>
        </w:rPr>
      </w:pPr>
    </w:p>
    <w:p w14:paraId="5B194C43" w14:textId="77777777" w:rsidR="009E16B9" w:rsidRDefault="003F3C55" w:rsidP="003F3C55">
      <w:pPr>
        <w:jc w:val="center"/>
      </w:pPr>
      <w:r>
        <w:rPr>
          <w:rFonts w:hint="eastAsia"/>
        </w:rPr>
        <w:t xml:space="preserve">　　　　　　　　　　　　　　</w:t>
      </w:r>
      <w:r w:rsidR="009E16B9">
        <w:rPr>
          <w:rFonts w:hint="eastAsia"/>
        </w:rPr>
        <w:t>申請者の住所</w:t>
      </w:r>
    </w:p>
    <w:p w14:paraId="748F856C" w14:textId="77777777" w:rsidR="009E16B9" w:rsidRDefault="003F3C55" w:rsidP="003F3C55">
      <w:pPr>
        <w:jc w:val="center"/>
      </w:pPr>
      <w:r>
        <w:rPr>
          <w:rFonts w:hint="eastAsia"/>
        </w:rPr>
        <w:t xml:space="preserve">　　　　　　　　　　　　　　</w:t>
      </w:r>
      <w:r w:rsidR="009E16B9">
        <w:rPr>
          <w:rFonts w:hint="eastAsia"/>
        </w:rPr>
        <w:t>申請者の氏名</w:t>
      </w:r>
    </w:p>
    <w:p w14:paraId="40FE6D55" w14:textId="77777777" w:rsidR="009E16B9" w:rsidRDefault="009E16B9">
      <w:pPr>
        <w:jc w:val="right"/>
      </w:pPr>
      <w:r>
        <w:rPr>
          <w:rFonts w:ascii="ＭＳ 明朝" w:hAnsi="ＭＳ 明朝"/>
        </w:rPr>
        <w:t>(</w:t>
      </w:r>
      <w:r>
        <w:rPr>
          <w:rFonts w:hint="eastAsia"/>
        </w:rPr>
        <w:t>団体の場合は団体名及び代表者名</w:t>
      </w:r>
      <w:r>
        <w:rPr>
          <w:rFonts w:ascii="ＭＳ 明朝" w:hAnsi="ＭＳ 明朝"/>
        </w:rPr>
        <w:t>)</w:t>
      </w:r>
    </w:p>
    <w:p w14:paraId="7BB51B56" w14:textId="77777777" w:rsidR="009E16B9" w:rsidRDefault="009E16B9">
      <w:pPr>
        <w:rPr>
          <w:rFonts w:cs="Times New Roman"/>
        </w:rPr>
      </w:pPr>
    </w:p>
    <w:p w14:paraId="6DE69AB1" w14:textId="77777777" w:rsidR="009E16B9" w:rsidRDefault="009E16B9">
      <w:pPr>
        <w:jc w:val="center"/>
      </w:pPr>
      <w:r>
        <w:rPr>
          <w:rFonts w:hint="eastAsia"/>
          <w:spacing w:val="105"/>
        </w:rPr>
        <w:t>補助金等交付申請</w:t>
      </w:r>
      <w:r>
        <w:rPr>
          <w:rFonts w:hint="eastAsia"/>
        </w:rPr>
        <w:t>書</w:t>
      </w:r>
    </w:p>
    <w:p w14:paraId="42C95A3B" w14:textId="77777777" w:rsidR="009E16B9" w:rsidRDefault="009E16B9">
      <w:pPr>
        <w:rPr>
          <w:rFonts w:cs="Times New Roman"/>
        </w:rPr>
      </w:pPr>
    </w:p>
    <w:p w14:paraId="419772DC" w14:textId="77777777" w:rsidR="009E16B9" w:rsidRDefault="009E16B9">
      <w:pPr>
        <w:rPr>
          <w:rFonts w:cs="Times New Roman"/>
        </w:rPr>
      </w:pPr>
    </w:p>
    <w:p w14:paraId="6A1E2B33" w14:textId="77777777" w:rsidR="009E16B9" w:rsidRDefault="009E16B9">
      <w:r>
        <w:rPr>
          <w:rFonts w:hint="eastAsia"/>
        </w:rPr>
        <w:t xml:space="preserve">　郡上市補助金等交付規則第</w:t>
      </w:r>
      <w:r>
        <w:rPr>
          <w:rFonts w:ascii="ＭＳ 明朝" w:hAnsi="ＭＳ 明朝"/>
        </w:rPr>
        <w:t>4</w:t>
      </w:r>
      <w:r>
        <w:rPr>
          <w:rFonts w:hint="eastAsia"/>
        </w:rPr>
        <w:t>条の規定により、次のとおり申請します。</w:t>
      </w:r>
    </w:p>
    <w:p w14:paraId="226C3618" w14:textId="77777777" w:rsidR="009E16B9" w:rsidRDefault="009E16B9">
      <w:pPr>
        <w:rPr>
          <w:rFonts w:cs="Times New Roman"/>
        </w:rPr>
      </w:pPr>
    </w:p>
    <w:tbl>
      <w:tblPr>
        <w:tblW w:w="0" w:type="auto"/>
        <w:tblInd w:w="104" w:type="dxa"/>
        <w:tblLayout w:type="fixed"/>
        <w:tblCellMar>
          <w:left w:w="0" w:type="dxa"/>
          <w:right w:w="0" w:type="dxa"/>
        </w:tblCellMar>
        <w:tblLook w:val="0000" w:firstRow="0" w:lastRow="0" w:firstColumn="0" w:lastColumn="0" w:noHBand="0" w:noVBand="0"/>
      </w:tblPr>
      <w:tblGrid>
        <w:gridCol w:w="2834"/>
        <w:gridCol w:w="5670"/>
      </w:tblGrid>
      <w:tr w:rsidR="009E16B9" w14:paraId="5614A159" w14:textId="77777777">
        <w:trPr>
          <w:trHeight w:hRule="exact" w:val="800"/>
        </w:trPr>
        <w:tc>
          <w:tcPr>
            <w:tcW w:w="2834"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2C640625" w14:textId="77777777" w:rsidR="009E16B9" w:rsidRDefault="009E16B9">
            <w:pPr>
              <w:jc w:val="distribute"/>
            </w:pPr>
            <w:r>
              <w:rPr>
                <w:rFonts w:hint="eastAsia"/>
              </w:rPr>
              <w:t>補助事業等の名称</w:t>
            </w:r>
          </w:p>
        </w:tc>
        <w:tc>
          <w:tcPr>
            <w:tcW w:w="5670"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144C819A" w14:textId="77777777" w:rsidR="009E16B9" w:rsidRDefault="009E16B9">
            <w:r>
              <w:rPr>
                <w:rFonts w:hint="eastAsia"/>
              </w:rPr>
              <w:t xml:space="preserve">　郡上市農業生産団体等育成事業</w:t>
            </w:r>
            <w:r>
              <w:rPr>
                <w:rFonts w:ascii="ＭＳ 明朝" w:hAnsi="ＭＳ 明朝"/>
              </w:rPr>
              <w:t>(</w:t>
            </w:r>
            <w:r>
              <w:rPr>
                <w:rFonts w:hint="eastAsia"/>
              </w:rPr>
              <w:t>土づくり対策事業</w:t>
            </w:r>
            <w:r>
              <w:rPr>
                <w:rFonts w:ascii="ＭＳ 明朝" w:hAnsi="ＭＳ 明朝"/>
              </w:rPr>
              <w:t>)</w:t>
            </w:r>
          </w:p>
        </w:tc>
      </w:tr>
      <w:tr w:rsidR="009E16B9" w14:paraId="32D3F966" w14:textId="77777777">
        <w:trPr>
          <w:trHeight w:hRule="exact" w:val="2497"/>
        </w:trPr>
        <w:tc>
          <w:tcPr>
            <w:tcW w:w="2834"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707EBA35" w14:textId="77777777" w:rsidR="009E16B9" w:rsidRDefault="009E16B9">
            <w:pPr>
              <w:jc w:val="distribute"/>
            </w:pPr>
            <w:r>
              <w:rPr>
                <w:rFonts w:hint="eastAsia"/>
              </w:rPr>
              <w:t>補助事業等の目的及び内容</w:t>
            </w:r>
          </w:p>
        </w:tc>
        <w:tc>
          <w:tcPr>
            <w:tcW w:w="5670"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48BA6C27" w14:textId="77777777" w:rsidR="009E16B9" w:rsidRDefault="009E16B9">
            <w:r>
              <w:rPr>
                <w:rFonts w:hint="eastAsia"/>
                <w:color w:val="FF0000"/>
              </w:rPr>
              <w:t xml:space="preserve">　</w:t>
            </w:r>
            <w:r>
              <w:rPr>
                <w:rFonts w:hint="eastAsia"/>
                <w:color w:val="FF0000"/>
                <w:kern w:val="0"/>
                <w:sz w:val="20"/>
                <w:szCs w:val="20"/>
              </w:rPr>
              <w:t>地域内有機物資源を有効利用し園芸作物生産農地の地力を回復するため、農業生産者団体が行う土づくり推進事業に要する経費に対し、予算の範囲内において補助金を交付する。</w:t>
            </w:r>
          </w:p>
        </w:tc>
      </w:tr>
      <w:tr w:rsidR="009E16B9" w14:paraId="1F381076" w14:textId="77777777">
        <w:trPr>
          <w:trHeight w:hRule="exact" w:val="1130"/>
        </w:trPr>
        <w:tc>
          <w:tcPr>
            <w:tcW w:w="2834"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091380BF" w14:textId="77777777" w:rsidR="009E16B9" w:rsidRDefault="009E16B9">
            <w:pPr>
              <w:jc w:val="distribute"/>
            </w:pPr>
            <w:r>
              <w:rPr>
                <w:rFonts w:hint="eastAsia"/>
              </w:rPr>
              <w:t>補助事業等に係る総事業費</w:t>
            </w:r>
          </w:p>
        </w:tc>
        <w:tc>
          <w:tcPr>
            <w:tcW w:w="5670"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4C3EC5D3" w14:textId="77777777" w:rsidR="009E16B9" w:rsidRDefault="009E16B9">
            <w:pPr>
              <w:jc w:val="center"/>
            </w:pPr>
            <w:r>
              <w:rPr>
                <w:rFonts w:hint="eastAsia"/>
              </w:rPr>
              <w:t xml:space="preserve">　　　　　　</w:t>
            </w:r>
            <w:r>
              <w:rPr>
                <w:rFonts w:ascii="ＭＳ 明朝" w:hAnsi="ＭＳ 明朝"/>
              </w:rPr>
              <w:t xml:space="preserve">          </w:t>
            </w:r>
            <w:r>
              <w:rPr>
                <w:rFonts w:hint="eastAsia"/>
              </w:rPr>
              <w:t>円</w:t>
            </w:r>
          </w:p>
        </w:tc>
      </w:tr>
      <w:tr w:rsidR="009E16B9" w14:paraId="2742FDEC" w14:textId="77777777">
        <w:trPr>
          <w:trHeight w:hRule="exact" w:val="1194"/>
        </w:trPr>
        <w:tc>
          <w:tcPr>
            <w:tcW w:w="2834"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44DC4C6B" w14:textId="77777777" w:rsidR="009E16B9" w:rsidRDefault="009E16B9">
            <w:pPr>
              <w:jc w:val="distribute"/>
            </w:pPr>
            <w:r>
              <w:rPr>
                <w:rFonts w:hint="eastAsia"/>
              </w:rPr>
              <w:t>補助金等の交付申請額</w:t>
            </w:r>
          </w:p>
        </w:tc>
        <w:tc>
          <w:tcPr>
            <w:tcW w:w="5670"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526C7EA2" w14:textId="77777777" w:rsidR="009E16B9" w:rsidRDefault="009E16B9">
            <w:pPr>
              <w:jc w:val="center"/>
            </w:pPr>
            <w:r>
              <w:rPr>
                <w:rFonts w:hint="eastAsia"/>
              </w:rPr>
              <w:t xml:space="preserve">　　　　　　</w:t>
            </w:r>
            <w:r>
              <w:rPr>
                <w:rFonts w:ascii="ＭＳ 明朝" w:hAnsi="ＭＳ 明朝"/>
              </w:rPr>
              <w:t xml:space="preserve">          </w:t>
            </w:r>
            <w:r>
              <w:rPr>
                <w:rFonts w:hint="eastAsia"/>
              </w:rPr>
              <w:t>円</w:t>
            </w:r>
          </w:p>
        </w:tc>
      </w:tr>
      <w:tr w:rsidR="009E16B9" w14:paraId="40D887DD" w14:textId="77777777">
        <w:trPr>
          <w:trHeight w:hRule="exact" w:val="1983"/>
        </w:trPr>
        <w:tc>
          <w:tcPr>
            <w:tcW w:w="2834"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5013FDE2" w14:textId="77777777" w:rsidR="009E16B9" w:rsidRDefault="009E16B9">
            <w:pPr>
              <w:jc w:val="distribute"/>
            </w:pPr>
            <w:r>
              <w:rPr>
                <w:rFonts w:hint="eastAsia"/>
              </w:rPr>
              <w:t>添付書類</w:t>
            </w:r>
          </w:p>
        </w:tc>
        <w:tc>
          <w:tcPr>
            <w:tcW w:w="5670"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29FF94F4" w14:textId="77777777" w:rsidR="009E16B9" w:rsidRDefault="009E16B9">
            <w:r>
              <w:rPr>
                <w:rFonts w:ascii="ＭＳ 明朝" w:hAnsi="ＭＳ 明朝"/>
              </w:rPr>
              <w:t>(</w:t>
            </w:r>
            <w:r>
              <w:rPr>
                <w:rFonts w:hint="eastAsia"/>
              </w:rPr>
              <w:t>様式１</w:t>
            </w:r>
            <w:r>
              <w:rPr>
                <w:rFonts w:ascii="ＭＳ 明朝" w:hAnsi="ＭＳ 明朝"/>
              </w:rPr>
              <w:t>)</w:t>
            </w:r>
            <w:r>
              <w:rPr>
                <w:rFonts w:hint="eastAsia"/>
              </w:rPr>
              <w:t>おくみのバーク堆肥　供給報告書　又は</w:t>
            </w:r>
          </w:p>
          <w:p w14:paraId="4D0223EA" w14:textId="77777777" w:rsidR="009E16B9" w:rsidRDefault="009E16B9">
            <w:r>
              <w:rPr>
                <w:rFonts w:ascii="ＭＳ 明朝" w:hAnsi="ＭＳ 明朝"/>
              </w:rPr>
              <w:t>(</w:t>
            </w:r>
            <w:r>
              <w:rPr>
                <w:rFonts w:hint="eastAsia"/>
              </w:rPr>
              <w:t>様式２</w:t>
            </w:r>
            <w:r>
              <w:rPr>
                <w:rFonts w:ascii="ＭＳ 明朝" w:hAnsi="ＭＳ 明朝"/>
              </w:rPr>
              <w:t>)</w:t>
            </w:r>
            <w:r>
              <w:rPr>
                <w:rFonts w:hint="eastAsia"/>
              </w:rPr>
              <w:t>登録済有機肥料又は届出済特殊肥料</w:t>
            </w:r>
            <w:r>
              <w:rPr>
                <w:rFonts w:ascii="ＭＳ 明朝" w:hAnsi="ＭＳ 明朝"/>
              </w:rPr>
              <w:t xml:space="preserve"> </w:t>
            </w:r>
            <w:r>
              <w:rPr>
                <w:rFonts w:hint="eastAsia"/>
              </w:rPr>
              <w:t>使用報告書</w:t>
            </w:r>
          </w:p>
          <w:p w14:paraId="6628A897" w14:textId="77777777" w:rsidR="009E16B9" w:rsidRDefault="009E16B9">
            <w:pPr>
              <w:rPr>
                <w:rFonts w:cs="Times New Roman"/>
              </w:rPr>
            </w:pPr>
          </w:p>
        </w:tc>
      </w:tr>
    </w:tbl>
    <w:p w14:paraId="4DE10F69" w14:textId="77777777" w:rsidR="009E16B9" w:rsidRDefault="009E16B9"/>
    <w:sectPr w:rsidR="009E16B9">
      <w:type w:val="continuous"/>
      <w:pgSz w:w="11906" w:h="16838"/>
      <w:pgMar w:top="1701" w:right="1701" w:bottom="1701" w:left="1701"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6FDB" w14:textId="77777777" w:rsidR="00F35D6B" w:rsidRDefault="00F35D6B">
      <w:r>
        <w:separator/>
      </w:r>
    </w:p>
  </w:endnote>
  <w:endnote w:type="continuationSeparator" w:id="0">
    <w:p w14:paraId="3160C62D" w14:textId="77777777" w:rsidR="00F35D6B" w:rsidRDefault="00F3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variable"/>
    <w:sig w:usb0="00000003" w:usb1="00000000" w:usb2="00000000" w:usb3="00000000" w:csb0="00000001" w:csb1="00000000"/>
  </w:font>
  <w:font w:name="FreeSans">
    <w:panose1 w:val="00000000000000000000"/>
    <w:charset w:val="00"/>
    <w:family w:val="auto"/>
    <w:notTrueType/>
    <w:pitch w:val="variable"/>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A7712" w14:textId="77777777" w:rsidR="00F35D6B" w:rsidRDefault="00F35D6B">
      <w:r>
        <w:rPr>
          <w:rFonts w:ascii="Liberation Serif" w:eastAsiaTheme="minorEastAsia" w:hAnsi="Liberation Serif" w:cs="Times New Roman"/>
          <w:kern w:val="0"/>
          <w:sz w:val="24"/>
          <w:szCs w:val="24"/>
        </w:rPr>
        <w:separator/>
      </w:r>
    </w:p>
  </w:footnote>
  <w:footnote w:type="continuationSeparator" w:id="0">
    <w:p w14:paraId="7053B456" w14:textId="77777777" w:rsidR="00F35D6B" w:rsidRDefault="00F35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1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1B"/>
    <w:rsid w:val="000C291B"/>
    <w:rsid w:val="001C2D5D"/>
    <w:rsid w:val="00345F58"/>
    <w:rsid w:val="003F3C55"/>
    <w:rsid w:val="009E16B9"/>
    <w:rsid w:val="00AB6325"/>
    <w:rsid w:val="00F3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3458E1"/>
  <w14:defaultImageDpi w14:val="0"/>
  <w15:docId w15:val="{078DA1EB-D8FC-4E33-99BC-C760757C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spacing w:after="0" w:line="240" w:lineRule="auto"/>
      <w:jc w:val="both"/>
    </w:pPr>
    <w:rPr>
      <w:rFonts w:ascii="Century" w:eastAsia="ＭＳ 明朝" w:hAnsi="Century" w:cs="ＭＳ 明朝"/>
      <w:kern w:val="1"/>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w3b315e">
    <w:name w:val="ヘ3wッ3bダ3_ー1[ (文5ｶ字e・"/>
    <w:basedOn w:val="a0"/>
    <w:uiPriority w:val="99"/>
    <w:rPr>
      <w:rFonts w:ascii="ＭＳ 明朝" w:eastAsia="ＭＳ 明朝" w:cs="Times New Roman"/>
    </w:rPr>
  </w:style>
  <w:style w:type="character" w:customStyle="1" w:styleId="3t3b315e">
    <w:name w:val="フ3tッ3bタ3^ー1[ (文5ｶ字e・"/>
    <w:basedOn w:val="a0"/>
    <w:uiPriority w:val="99"/>
    <w:rPr>
      <w:rFonts w:ascii="ＭＳ 明朝" w:eastAsia="ＭＳ 明朝" w:cs="Times New Roman"/>
    </w:rPr>
  </w:style>
  <w:style w:type="character" w:customStyle="1" w:styleId="908182ab8fo82b595b68e9a">
    <w:name w:val="9081‚82«ab8fo‚82µb5 (•95€b6Ž8eš9a)"/>
    <w:basedOn w:val="a0"/>
    <w:uiPriority w:val="99"/>
    <w:rPr>
      <w:rFonts w:ascii="Arial" w:eastAsia="ＭＳ ゴシック" w:hAnsi="Arial" w:cs="Times New Roman"/>
      <w:sz w:val="18"/>
      <w:szCs w:val="18"/>
    </w:rPr>
  </w:style>
  <w:style w:type="paragraph" w:customStyle="1" w:styleId="3f3f3f">
    <w:name w:val="見3f出3fし3f"/>
    <w:basedOn w:val="a"/>
    <w:next w:val="a3"/>
    <w:uiPriority w:val="99"/>
    <w:pPr>
      <w:keepNext/>
      <w:suppressAutoHyphens w:val="0"/>
      <w:spacing w:before="240" w:after="120"/>
    </w:pPr>
    <w:rPr>
      <w:rFonts w:ascii="Liberation Sans" w:eastAsiaTheme="minorEastAsia" w:hAnsi="Liberation Sans" w:cs="FreeSans"/>
      <w:sz w:val="28"/>
      <w:szCs w:val="28"/>
    </w:rPr>
  </w:style>
  <w:style w:type="paragraph" w:styleId="a3">
    <w:name w:val="Body Text"/>
    <w:basedOn w:val="a"/>
    <w:link w:val="a4"/>
    <w:uiPriority w:val="99"/>
    <w:pPr>
      <w:suppressAutoHyphens w:val="0"/>
      <w:spacing w:after="140" w:line="276" w:lineRule="auto"/>
    </w:pPr>
  </w:style>
  <w:style w:type="character" w:customStyle="1" w:styleId="a4">
    <w:name w:val="本文 (文字)"/>
    <w:basedOn w:val="a0"/>
    <w:link w:val="a3"/>
    <w:uiPriority w:val="99"/>
    <w:semiHidden/>
    <w:rPr>
      <w:rFonts w:ascii="Century" w:eastAsia="ＭＳ 明朝" w:hAnsi="Century" w:cs="ＭＳ 明朝"/>
      <w:kern w:val="1"/>
      <w:sz w:val="21"/>
      <w:szCs w:val="21"/>
    </w:rPr>
  </w:style>
  <w:style w:type="paragraph" w:styleId="a5">
    <w:name w:val="List"/>
    <w:basedOn w:val="a3"/>
    <w:uiPriority w:val="99"/>
    <w:rPr>
      <w:rFonts w:cs="FreeSans"/>
    </w:rPr>
  </w:style>
  <w:style w:type="paragraph" w:styleId="a6">
    <w:name w:val="caption"/>
    <w:basedOn w:val="a"/>
    <w:uiPriority w:val="99"/>
    <w:qFormat/>
    <w:pPr>
      <w:suppressLineNumbers/>
      <w:suppressAutoHyphens w:val="0"/>
      <w:spacing w:before="120" w:after="120"/>
    </w:pPr>
    <w:rPr>
      <w:rFonts w:cs="FreeSans"/>
      <w:i/>
      <w:iCs/>
      <w:sz w:val="24"/>
      <w:szCs w:val="24"/>
    </w:rPr>
  </w:style>
  <w:style w:type="paragraph" w:customStyle="1" w:styleId="3f3f">
    <w:name w:val="索3f引3f"/>
    <w:basedOn w:val="a"/>
    <w:uiPriority w:val="99"/>
    <w:pPr>
      <w:suppressLineNumbers/>
      <w:suppressAutoHyphens w:val="0"/>
    </w:pPr>
    <w:rPr>
      <w:rFonts w:cs="FreeSans"/>
    </w:rPr>
  </w:style>
  <w:style w:type="paragraph" w:customStyle="1" w:styleId="3f3f3f12f0">
    <w:name w:val="字3f下3fげ3f1／2f0"/>
    <w:basedOn w:val="a"/>
    <w:uiPriority w:val="99"/>
    <w:pPr>
      <w:suppressAutoHyphens w:val="0"/>
      <w:ind w:firstLine="180"/>
    </w:pPr>
  </w:style>
  <w:style w:type="paragraph" w:customStyle="1" w:styleId="3f3f3f3f1">
    <w:name w:val="ｽ3fﾀ3fｲ3fﾙ3f1"/>
    <w:basedOn w:val="a"/>
    <w:uiPriority w:val="99"/>
    <w:pPr>
      <w:suppressAutoHyphens w:val="0"/>
      <w:ind w:left="180" w:firstLine="180"/>
    </w:pPr>
  </w:style>
  <w:style w:type="paragraph" w:customStyle="1" w:styleId="3f3f3f32f2">
    <w:name w:val="字3f下3fげ3f3／2f2"/>
    <w:basedOn w:val="a"/>
    <w:uiPriority w:val="99"/>
    <w:pPr>
      <w:suppressAutoHyphens w:val="0"/>
      <w:ind w:left="360" w:firstLine="180"/>
    </w:pPr>
  </w:style>
  <w:style w:type="paragraph" w:customStyle="1" w:styleId="3f3f3f22f31">
    <w:name w:val="字3f下3fげ3f2／2f１31"/>
    <w:basedOn w:val="a"/>
    <w:uiPriority w:val="99"/>
    <w:pPr>
      <w:suppressAutoHyphens w:val="0"/>
      <w:ind w:left="180" w:firstLine="180"/>
    </w:pPr>
  </w:style>
  <w:style w:type="paragraph" w:customStyle="1" w:styleId="3f3f3f42f3">
    <w:name w:val="字3f下3fげ3f4／2f3"/>
    <w:basedOn w:val="a"/>
    <w:uiPriority w:val="99"/>
    <w:pPr>
      <w:suppressAutoHyphens w:val="0"/>
      <w:ind w:left="540" w:firstLine="180"/>
    </w:pPr>
  </w:style>
  <w:style w:type="paragraph" w:customStyle="1" w:styleId="3f3f3f22f1">
    <w:name w:val="字3f下3fげ3f2／2f1"/>
    <w:basedOn w:val="a"/>
    <w:uiPriority w:val="99"/>
    <w:pPr>
      <w:suppressAutoHyphens w:val="0"/>
      <w:ind w:left="180" w:firstLine="180"/>
    </w:pPr>
  </w:style>
  <w:style w:type="paragraph" w:customStyle="1" w:styleId="3f3f3f52f4">
    <w:name w:val="字3f下3fげ3f5／2f4"/>
    <w:basedOn w:val="a"/>
    <w:uiPriority w:val="99"/>
    <w:pPr>
      <w:suppressAutoHyphens w:val="0"/>
      <w:ind w:left="720" w:firstLine="180"/>
    </w:pPr>
  </w:style>
  <w:style w:type="paragraph" w:customStyle="1" w:styleId="3f3f3f10">
    <w:name w:val="字3f下3fげ3f1/0"/>
    <w:basedOn w:val="a"/>
    <w:uiPriority w:val="99"/>
    <w:pPr>
      <w:suppressAutoHyphens w:val="0"/>
      <w:ind w:firstLine="180"/>
    </w:pPr>
  </w:style>
  <w:style w:type="paragraph" w:customStyle="1" w:styleId="3f3f3f21">
    <w:name w:val="字3f下3fげ3f2/1"/>
    <w:basedOn w:val="a"/>
    <w:uiPriority w:val="99"/>
    <w:pPr>
      <w:suppressAutoHyphens w:val="0"/>
      <w:ind w:left="180" w:firstLine="180"/>
    </w:pPr>
  </w:style>
  <w:style w:type="paragraph" w:customStyle="1" w:styleId="3f3f3f32">
    <w:name w:val="字3f下3fげ3f3/2"/>
    <w:basedOn w:val="a"/>
    <w:uiPriority w:val="99"/>
    <w:pPr>
      <w:suppressAutoHyphens w:val="0"/>
      <w:ind w:left="360" w:firstLine="180"/>
    </w:pPr>
  </w:style>
  <w:style w:type="paragraph" w:customStyle="1" w:styleId="3f3f3f43">
    <w:name w:val="字3f下3fげ3f4/3"/>
    <w:basedOn w:val="a"/>
    <w:uiPriority w:val="99"/>
    <w:pPr>
      <w:suppressAutoHyphens w:val="0"/>
      <w:ind w:left="540" w:firstLine="180"/>
    </w:pPr>
  </w:style>
  <w:style w:type="paragraph" w:customStyle="1" w:styleId="3f3f3f54">
    <w:name w:val="字3f下3fげ3f5/4"/>
    <w:basedOn w:val="a"/>
    <w:uiPriority w:val="99"/>
    <w:pPr>
      <w:suppressAutoHyphens w:val="0"/>
      <w:ind w:left="720" w:firstLine="180"/>
    </w:pPr>
  </w:style>
  <w:style w:type="paragraph" w:customStyle="1" w:styleId="3f3f3f3f">
    <w:name w:val="ぶ3fら3f下3fげ3f"/>
    <w:basedOn w:val="a"/>
    <w:uiPriority w:val="99"/>
    <w:pPr>
      <w:suppressAutoHyphens w:val="0"/>
      <w:ind w:left="180" w:hanging="180"/>
    </w:pPr>
  </w:style>
  <w:style w:type="paragraph" w:customStyle="1" w:styleId="3f3f3f3f01">
    <w:name w:val="ぶ3fら3f下3fげ3f0/1"/>
    <w:basedOn w:val="a"/>
    <w:uiPriority w:val="99"/>
    <w:pPr>
      <w:suppressAutoHyphens w:val="0"/>
      <w:ind w:left="180" w:hanging="180"/>
    </w:pPr>
  </w:style>
  <w:style w:type="paragraph" w:customStyle="1" w:styleId="3f3f3f01">
    <w:name w:val="ぶ3fら3f下3f0/1"/>
    <w:basedOn w:val="a"/>
    <w:uiPriority w:val="99"/>
    <w:pPr>
      <w:suppressAutoHyphens w:val="0"/>
      <w:ind w:left="180" w:hanging="180"/>
    </w:pPr>
  </w:style>
  <w:style w:type="paragraph" w:customStyle="1" w:styleId="3f3f3f12">
    <w:name w:val="ぶ3fら3f下3f1/2"/>
    <w:basedOn w:val="a"/>
    <w:uiPriority w:val="99"/>
    <w:pPr>
      <w:suppressAutoHyphens w:val="0"/>
      <w:ind w:left="360" w:hanging="180"/>
    </w:pPr>
  </w:style>
  <w:style w:type="paragraph" w:customStyle="1" w:styleId="3f3f3f23">
    <w:name w:val="ぶ3fら3f下3f2/3"/>
    <w:basedOn w:val="a"/>
    <w:uiPriority w:val="99"/>
    <w:pPr>
      <w:suppressAutoHyphens w:val="0"/>
      <w:ind w:left="540" w:hanging="180"/>
    </w:pPr>
  </w:style>
  <w:style w:type="paragraph" w:customStyle="1" w:styleId="3f3f3f34">
    <w:name w:val="ぶ3fら3f下3f3/4"/>
    <w:basedOn w:val="a"/>
    <w:uiPriority w:val="99"/>
    <w:pPr>
      <w:suppressAutoHyphens w:val="0"/>
      <w:ind w:left="720" w:hanging="180"/>
    </w:pPr>
  </w:style>
  <w:style w:type="paragraph" w:customStyle="1" w:styleId="3f3f3f45">
    <w:name w:val="ぶ3fら3f下3f4/5"/>
    <w:basedOn w:val="a"/>
    <w:uiPriority w:val="99"/>
    <w:pPr>
      <w:suppressAutoHyphens w:val="0"/>
      <w:ind w:left="900" w:hanging="180"/>
    </w:pPr>
  </w:style>
  <w:style w:type="paragraph" w:customStyle="1" w:styleId="3f3f3f3f3f3f3f3f3f">
    <w:name w:val="ヘ3fッ3fダ3fー3fと3fフ3fッ3fタ3fー3f"/>
    <w:basedOn w:val="a"/>
    <w:uiPriority w:val="99"/>
    <w:pPr>
      <w:suppressAutoHyphens w:val="0"/>
    </w:pPr>
  </w:style>
  <w:style w:type="paragraph" w:styleId="a7">
    <w:name w:val="header"/>
    <w:basedOn w:val="a"/>
    <w:link w:val="a8"/>
    <w:uiPriority w:val="99"/>
    <w:pPr>
      <w:tabs>
        <w:tab w:val="center" w:pos="4252"/>
        <w:tab w:val="right" w:pos="8504"/>
      </w:tabs>
      <w:suppressAutoHyphens w:val="0"/>
    </w:pPr>
  </w:style>
  <w:style w:type="character" w:customStyle="1" w:styleId="a8">
    <w:name w:val="ヘッダー (文字)"/>
    <w:basedOn w:val="a0"/>
    <w:link w:val="a7"/>
    <w:uiPriority w:val="99"/>
    <w:semiHidden/>
    <w:rPr>
      <w:rFonts w:ascii="Century" w:eastAsia="ＭＳ 明朝" w:hAnsi="Century" w:cs="ＭＳ 明朝"/>
      <w:kern w:val="1"/>
      <w:sz w:val="21"/>
      <w:szCs w:val="21"/>
    </w:rPr>
  </w:style>
  <w:style w:type="paragraph" w:styleId="a9">
    <w:name w:val="footer"/>
    <w:basedOn w:val="a"/>
    <w:link w:val="aa"/>
    <w:uiPriority w:val="99"/>
    <w:pPr>
      <w:tabs>
        <w:tab w:val="center" w:pos="4252"/>
        <w:tab w:val="right" w:pos="8504"/>
      </w:tabs>
      <w:suppressAutoHyphens w:val="0"/>
    </w:pPr>
  </w:style>
  <w:style w:type="character" w:customStyle="1" w:styleId="aa">
    <w:name w:val="フッター (文字)"/>
    <w:basedOn w:val="a0"/>
    <w:link w:val="a9"/>
    <w:uiPriority w:val="99"/>
    <w:semiHidden/>
    <w:rPr>
      <w:rFonts w:ascii="Century" w:eastAsia="ＭＳ 明朝" w:hAnsi="Century" w:cs="ＭＳ 明朝"/>
      <w:kern w:val="1"/>
      <w:sz w:val="21"/>
      <w:szCs w:val="21"/>
    </w:rPr>
  </w:style>
  <w:style w:type="paragraph" w:styleId="ab">
    <w:name w:val="Balloon Text"/>
    <w:basedOn w:val="a"/>
    <w:link w:val="ac"/>
    <w:uiPriority w:val="99"/>
    <w:pPr>
      <w:suppressAutoHyphens w:val="0"/>
    </w:pPr>
    <w:rPr>
      <w:rFonts w:ascii="Arial" w:eastAsia="ＭＳ ゴシック" w:hAnsi="Arial" w:cs="Times New Roman"/>
      <w:sz w:val="18"/>
      <w:szCs w:val="18"/>
    </w:rPr>
  </w:style>
  <w:style w:type="character" w:customStyle="1" w:styleId="ac">
    <w:name w:val="吹き出し (文字)"/>
    <w:basedOn w:val="a0"/>
    <w:link w:val="ab"/>
    <w:uiPriority w:val="99"/>
    <w:semiHidden/>
    <w:rPr>
      <w:rFonts w:asciiTheme="majorHAnsi" w:eastAsiaTheme="majorEastAsia" w:hAnsiTheme="majorHAnsi"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藤田　映理</cp:lastModifiedBy>
  <cp:revision>2</cp:revision>
  <cp:lastPrinted>2023-05-31T11:06:00Z</cp:lastPrinted>
  <dcterms:created xsi:type="dcterms:W3CDTF">2025-11-18T01:16:00Z</dcterms:created>
  <dcterms:modified xsi:type="dcterms:W3CDTF">2025-11-18T01:16:00Z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村瀬 充広</vt:lpwstr>
  </property>
</Properties>
</file>